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sqlite-jdbc 3.43.0.0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Oracle and/or its affiliates. All rights reserved.</w:t>
        <w:br/>
        <w:t>Copyright 2006 Sun Microsystems, Inc. All rights reserved.</w:t>
        <w:br/>
        <w:t>Copyright 2016 Magnus Reftel</w:t>
        <w:br/>
        <w:t>Copyright (c) 1996, 2006, Oracle and/or its affiliates. All rights reserved.</w:t>
        <w:br/>
        <w:t>Copyright (c) 1996 Netscape Communications Corporation. All rights reserved.</w:t>
        <w:br/>
        <w:t>Copyright (c) 2007 David Crawshaw &lt;david@zentus.com&gt;</w:t>
        <w:br/>
        <w:t>Copyright (c) 2021 Gauthier Roebroeck &lt;gauthier.roebroeck@gmail.com&gt;</w:t>
        <w:br/>
        <w:t>Copyright 2008 Taro L. Saito</w:t>
        <w:br/>
        <w:t>Copyright 2007 Taro L. Saito</w:t>
        <w:br/>
        <w:t>Copyright 2006 Sun Microsystems, Inc.  All rights reserved.</w:t>
        <w:br/>
        <w:t>Copyright 2010 Taro L. Saito</w:t>
        <w:br/>
        <w:t>Copyright 2009 Taro L. Saito</w:t>
        <w:br/>
        <w:t>Copyright (c) 2006, David Crawshaw.  All rights reserved.</w:t>
        <w:br/>
        <w:t>Copyright 1992, 1993, 1994, 1997 Henry Spencer.  All rights reserved.</w:t>
        <w:br/>
        <w:t>Copyright 2004 Sun Microsystems,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 and BSD and ISC</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ISC License</w:t>
        <w:br/>
        <w:br/>
        <w:t>Copyright (c) 2004-2010 by Internet Systems Consortium, Inc. ("ISC")</w:t>
        <w:br/>
        <w:t>Copyright (c) 1995-2003 by Internet Software Consortium</w:t>
        <w:br/>
        <w:br/>
        <w:t>Permission to use, copy, modify, and/or distribute this software for any purpose with or without fee is hereby granted, provided that the above copyright notice and this permission notice appear in all copies.</w:t>
        <w:br/>
        <w:b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